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5A" w:rsidRDefault="00ED035A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26455" cy="8148876"/>
            <wp:effectExtent l="19050" t="0" r="0" b="0"/>
            <wp:docPr id="1" name="Рисунок 1" descr="C:\Users\Рамиля\Downloads\положение ти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положение титул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14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5A" w:rsidRDefault="00ED035A" w:rsidP="00ED035A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D035A" w:rsidRDefault="00ED035A" w:rsidP="00ED035A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D035A" w:rsidRDefault="00ED035A" w:rsidP="00ED035A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D035A" w:rsidRDefault="00ED035A" w:rsidP="00ED035A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D035A" w:rsidRDefault="00ED035A" w:rsidP="00ED035A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5C79" w:rsidRPr="003979AB" w:rsidRDefault="00B65C79" w:rsidP="00ED035A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2.5. Содержание образования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рамках оказываемых платных образовательных услуг определяется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образовательных программах, утверждаемых Учреждением самостоятельно.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br/>
        <w:t>Образовательная деятельность при оказании платных образовательных услуг должна быть направлена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формирование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развитие творческих способностей детей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взрослых, удовлетворение их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индивидуальных потребностей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интеллектуальном, нравственном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физическом совершенствовании, формирование культуры здорового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безопасного образа жизни, укрепление здоровья, 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также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организацию их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свободного времени.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2.6. Отказ заказчика от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предлагаемых ему платных образовательных услуг не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может быть причиной изменения объема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условий уже предоставляемых Учреждением образовательных услуг.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2.7. Основанием для оказания платных образовательных услуг является заключенный между Учреждением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исполнителем договор.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2.8. Доход от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оказания платных образовательных услуг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приобретенное за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счет этих доходов имущество поступают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самостоятельное распоряжение Учреждения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используются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порядке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условиях, установленных локальным нормативным актом Учреждения.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5C79" w:rsidRPr="003979AB" w:rsidRDefault="00B65C79" w:rsidP="003979AB">
      <w:pPr>
        <w:pStyle w:val="a3"/>
        <w:spacing w:beforeAutospacing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 Стоимость платных образовательных услуг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3.1. Методику расчета стоимости платных образовательных услуг определяет Учреждение. Стоимость платных образовательных услуг включает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себя все издержки Учреждения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оказанию платных образовательных услуг, включая стоимость учебников, учебных пособий, учебно-методических материалов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средств обучения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воспитания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т.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3.2. Стоимость платных образовательных услуг определяется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учетом возмещения затрат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реализацию соответствующей образовательной программы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основании проведенных маркетинговых исследований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утверждается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российских рублях Учреждением.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3.3. Утвержденная стоимость платных образовательных услуг может быть изменена как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сторону увеличения, так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сторону уменьшения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учетом анализа обоснованности затрат, но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не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чаще чем один раз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год.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Изменение стоимости платных образовательных услуг не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влияет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стоимость платных образовательных услуг, согласованных заказчиком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Учреждением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уже заключенных договорах.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3.4. Стоимость услуг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заключенных договорах может быть увеличена лишь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учетом уровня инфляции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порядке, предусмотренном законодательством Российской Федерации.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3.5. Стоимость договоров может быть уменьшена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учетом покрытия недостающей стоимости платных образовательных услуг за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счет средств от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приносящей доход деятельности Учреждения, безвозмездных поступлений граждан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 (или) юридических лиц (пожертвований, грантов), целевых взносов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иных источников формирования имущества, предусмотренных уставом Учреждения.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3.6. Основания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порядок снижения стоимости платных образовательных услуг определяются локальным нормативным актом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3979AB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3.7. Порядок и</w:t>
      </w:r>
      <w:r w:rsidR="00B65C79"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сроки оплаты платных образовательных услуг определяются договором.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5C79" w:rsidRPr="003979AB" w:rsidRDefault="00B65C79" w:rsidP="003979AB">
      <w:pPr>
        <w:pStyle w:val="a3"/>
        <w:spacing w:beforeAutospacing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4. Информация об</w:t>
      </w:r>
      <w:r w:rsidRPr="003979AB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услугах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4.1. Информация 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платных образовательных услугах, оказываемых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Учреждением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, 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также иная информация, предусмотренная законодательством Российской Федерации об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образовании, размещается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официальном сайте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Учреждения 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сети Интернет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адресу,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информационных стендах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местах осуществления образовательной деятельности.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4.2. Ответственность за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актуальность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достоверность информации 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платных образовательных услугах несет должностное лицо, назначенное приказом руководителем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79AB" w:rsidRDefault="003979AB" w:rsidP="003979AB">
      <w:pPr>
        <w:pStyle w:val="a3"/>
        <w:spacing w:beforeAutospacing="0" w:afterAutospacing="0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979AB" w:rsidRDefault="003979AB" w:rsidP="003979AB">
      <w:pPr>
        <w:pStyle w:val="a3"/>
        <w:spacing w:beforeAutospacing="0" w:afterAutospacing="0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65C79" w:rsidRPr="003979AB" w:rsidRDefault="00B65C79" w:rsidP="003979AB">
      <w:pPr>
        <w:pStyle w:val="a3"/>
        <w:spacing w:beforeAutospacing="0" w:afterAutospacing="0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5. Порядок заключения договоров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5.1. Договор заключается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простой письменной форме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содержит сведения, предусмотренные законодательством Российской Федерации об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образовании.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5.2. Договор может быть заключен только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родителями (законными представителями) 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5.3. Для заключения договора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заказчиком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— физическим лицом последний представляет документ, удостоверяющий личность,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иные документы, предусмотренные локальным нормативным актом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зачисления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дополнительным образовательным программам.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5.4. Для заключения договора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заказчиком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— юридическим лицом последний представляет:</w:t>
      </w:r>
    </w:p>
    <w:p w:rsidR="00B65C79" w:rsidRPr="003979AB" w:rsidRDefault="00B65C79" w:rsidP="003979AB">
      <w:pPr>
        <w:pStyle w:val="a3"/>
        <w:numPr>
          <w:ilvl w:val="0"/>
          <w:numId w:val="6"/>
        </w:numPr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заверенную копию учредительных документов;</w:t>
      </w:r>
    </w:p>
    <w:p w:rsidR="00B65C79" w:rsidRPr="003979AB" w:rsidRDefault="00B65C79" w:rsidP="003979AB">
      <w:pPr>
        <w:pStyle w:val="a3"/>
        <w:numPr>
          <w:ilvl w:val="0"/>
          <w:numId w:val="6"/>
        </w:numPr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заверенную копию документа, подтверждающего полномочия лица, подписывающего договор от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имени заказчика;</w:t>
      </w:r>
    </w:p>
    <w:p w:rsidR="00B65C79" w:rsidRPr="003979AB" w:rsidRDefault="00B65C79" w:rsidP="003979AB">
      <w:pPr>
        <w:pStyle w:val="a3"/>
        <w:numPr>
          <w:ilvl w:val="0"/>
          <w:numId w:val="6"/>
        </w:numPr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документы, предусмотренные локальным нормативным актом исполнителя для зачисления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proofErr w:type="gramStart"/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</w:t>
      </w:r>
      <w:proofErr w:type="gramEnd"/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дополнительным образовательным программам.</w:t>
      </w:r>
    </w:p>
    <w:p w:rsidR="00B65C79" w:rsidRPr="003979AB" w:rsidRDefault="00B65C79" w:rsidP="003979AB">
      <w:pPr>
        <w:pStyle w:val="a3"/>
        <w:spacing w:beforeAutospacing="0" w:afterAutospacing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5.5. Факт ознакомления обучающегося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 (или) его родителей, законных представителей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уставом, лицензией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осуществление образовательной деятельности, образовательными программами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другими документами, регламентирующими организацию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осуществление образовательной деятельности, права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обязанности обучающихся, фиксируется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заявлении 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приеме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дополнительным образовательным программам.</w:t>
      </w:r>
    </w:p>
    <w:p w:rsidR="00B65C79" w:rsidRPr="003979AB" w:rsidRDefault="00B65C79" w:rsidP="003979AB">
      <w:pPr>
        <w:pStyle w:val="a3"/>
        <w:spacing w:beforeAutospacing="0" w:afterAutospacing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5.6. Договор заключается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двух идентичных экземплярах, один из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которых находится у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, другой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— у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заказчика.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5C79" w:rsidRPr="003979AB" w:rsidRDefault="00B65C79" w:rsidP="003979AB">
      <w:pPr>
        <w:pStyle w:val="a3"/>
        <w:spacing w:beforeAutospacing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6. Основания возникновения,</w:t>
      </w: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br/>
        <w:t>изменения и</w:t>
      </w:r>
      <w:r w:rsidRPr="003979AB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прекращения образовательных отношений</w:t>
      </w:r>
      <w:r w:rsidR="0073631B"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6.1. Прием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платным образовательным программам осуществляется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течение учебного года при наличии свободных мест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соответствии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правилами приема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дополнительным образовательным программам, утвержденными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Учреждением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6.2. Основанием возникновения образовательных отношений является приказ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Учреждения 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приеме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платным образовательным программам.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Учреждение 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издает приказ 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приеме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платным образовательным программам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основании заключенного договора не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позднее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 (трех) рабочих дней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момента заключения договора.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6.3. Образовательные отношения изменяются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случае изменения условий получения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воспитанником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образования, которые повлекли за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собой изменение взаимных прав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обязанностей заказчика,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6.4. Основанием изменения образовательных отношений является приказ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издает приказ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основании внесения соответствующих изменений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заключенный договор не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позднее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3 (трех) рабочих дней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момента заключения дополнительного соглашения к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договору.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6.5. Образовательные отношения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воспитанником 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прекращаются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основаниям,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br/>
        <w:t>предусмотренным законодательством Российской Федерации об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образовании, 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также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связи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proofErr w:type="gramStart"/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proofErr w:type="gramEnd"/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B65C79" w:rsidRPr="003979AB" w:rsidRDefault="00B65C79" w:rsidP="003979AB">
      <w:pPr>
        <w:pStyle w:val="a3"/>
        <w:numPr>
          <w:ilvl w:val="0"/>
          <w:numId w:val="7"/>
        </w:numPr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просрочкой оплаты стоимости платных образовательных услуг;</w:t>
      </w:r>
    </w:p>
    <w:p w:rsidR="00B65C79" w:rsidRPr="003979AB" w:rsidRDefault="00B65C79" w:rsidP="003979AB">
      <w:pPr>
        <w:pStyle w:val="a3"/>
        <w:numPr>
          <w:ilvl w:val="0"/>
          <w:numId w:val="7"/>
        </w:numPr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невозможностью надлежащего исполнения обязательств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оказанию платных образовательных услуг вследствие действий (бездействия) обучающегося.</w:t>
      </w:r>
    </w:p>
    <w:p w:rsidR="00B65C79" w:rsidRPr="003979AB" w:rsidRDefault="00B65C79" w:rsidP="003979AB">
      <w:pPr>
        <w:pStyle w:val="a3"/>
        <w:spacing w:beforeAutospacing="0" w:afterAutospacing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6.6. Факт действий (бездействия) обучающегося, препятствующих надлежащему исполнению обязательств исполнителем, должен быть подтвержден документально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соответствии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порядком применения к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обучающимся мер дисциплинарного взыскания, установленным законодательством Российской Федерации.</w:t>
      </w:r>
    </w:p>
    <w:p w:rsidR="00B65C79" w:rsidRPr="003979AB" w:rsidRDefault="00B65C79" w:rsidP="003979AB">
      <w:pPr>
        <w:pStyle w:val="a3"/>
        <w:spacing w:beforeAutospacing="0" w:afterAutospacing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6.7. Основанием прекращения образовательных отношений является приказ об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отчислении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 Договор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заказчиком расторгается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основании изданного приказа. Датой расторжения договора является дата отчисления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B65C79" w:rsidP="003979AB">
      <w:pPr>
        <w:pStyle w:val="a3"/>
        <w:spacing w:beforeAutospacing="0" w:afterAutospacing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6.8.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случае досрочного расторжения договора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инициативе заказчика </w:t>
      </w:r>
      <w:r w:rsidR="003979A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руководитель Учреждения 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осуществляет сверку расчетов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заказчиком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договору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дату расторжения договора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день получения уведомления 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расторжении договора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инициативе заказчика.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При наличии задолженности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оплате </w:t>
      </w:r>
      <w:r w:rsidR="003979A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уководитель</w:t>
      </w:r>
      <w:r w:rsidR="003979A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Учреждения 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незамедлительно направляет заказчику письменное уведомление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указанием суммы задолженности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дату расторжения договора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сроков ее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погашения.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6.9.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случае досрочного расторжения договора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инициативе </w:t>
      </w:r>
      <w:r w:rsidR="0073631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979A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руководитель 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осуществляет сверку расчетов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заказчиком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договору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дату расторжения договора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день издания приказа об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отчислении </w:t>
      </w:r>
      <w:r w:rsidR="003979A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При наличии задолженности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оплате </w:t>
      </w:r>
      <w:r w:rsidR="003979A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руководитель 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направляет заказчику письменное уведомление 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расторжении договора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одностороннем порядке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день издания приказа об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отчислении </w:t>
      </w:r>
      <w:r w:rsidR="003979AB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уведомлении указываются:</w:t>
      </w:r>
    </w:p>
    <w:p w:rsidR="00B65C79" w:rsidRPr="003979AB" w:rsidRDefault="00B65C79" w:rsidP="003979AB">
      <w:pPr>
        <w:pStyle w:val="a3"/>
        <w:numPr>
          <w:ilvl w:val="0"/>
          <w:numId w:val="8"/>
        </w:numPr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пункт договора,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основании которого принято решение 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расторжении договора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одностороннем порядке;</w:t>
      </w:r>
    </w:p>
    <w:p w:rsidR="00B65C79" w:rsidRPr="003979AB" w:rsidRDefault="00B65C79" w:rsidP="003979AB">
      <w:pPr>
        <w:pStyle w:val="a3"/>
        <w:numPr>
          <w:ilvl w:val="0"/>
          <w:numId w:val="8"/>
        </w:numPr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номер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дата приказа об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отчислении;</w:t>
      </w:r>
    </w:p>
    <w:p w:rsidR="00B65C79" w:rsidRPr="003979AB" w:rsidRDefault="00B65C79" w:rsidP="003979AB">
      <w:pPr>
        <w:pStyle w:val="a3"/>
        <w:numPr>
          <w:ilvl w:val="0"/>
          <w:numId w:val="8"/>
        </w:numPr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сумма задолженности по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оплате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дату расторжения договора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срок ее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погашения (при наличии задолженности).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Копия приказа об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отчислении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платежные документы (при необходимости) прикладываются к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уведомлению.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6.10.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каждого зачисленного на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рамках оказания платных образовательных услуг заводится личное дело,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котором хранятся все сданные при приеме документы, копии приказов о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возникновении, изменении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прекращении образовательных отношений, уведомлений родителей.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5C79" w:rsidRPr="003979AB" w:rsidRDefault="00B65C79" w:rsidP="003979AB">
      <w:pPr>
        <w:pStyle w:val="a3"/>
        <w:spacing w:beforeAutospacing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7. Порядок организации</w:t>
      </w: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br/>
        <w:t>образовательного процесса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7.1.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оказывает платные образовательные услуги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соответствии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образовательной программой (частью образовательной программы)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условиями договора.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7.2. Освоение образовательной программы (части образовательной программы), соблюдение Правил внутреннего распорядка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расписания занятий платных образовательных услуг являются обязательными для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родителей (законных представителей).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7.3. Платные образовательные услуги могут оказываться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той форме обучения, которая определена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утвержденной образовательной программе.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7.4. Платные образовательные услуги могут реализовываться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применением электронного обучения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и (или) дистанционных образовательных технологий.</w:t>
      </w:r>
    </w:p>
    <w:p w:rsidR="00B65C79" w:rsidRPr="003979AB" w:rsidRDefault="003979AB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7.5. Воспитанники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, зачисленные на</w:t>
      </w:r>
      <w:r w:rsidR="00B65C79"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по</w:t>
      </w:r>
      <w:r w:rsidR="00B65C79"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договорам об</w:t>
      </w:r>
      <w:r w:rsidR="00B65C79"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оказании платных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br/>
        <w:t>образовательных услуг, пользуются академическими правами наравне с</w:t>
      </w:r>
      <w:r w:rsidR="00B65C79" w:rsidRPr="003979AB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воспитанниками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</w:t>
      </w:r>
      <w:r w:rsidR="00B65C79"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основным образовательным программам, финансовое обеспечение которых осуществляется за</w:t>
      </w:r>
      <w:r w:rsidR="00B65C79"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="00B65C79"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счет средств бюджета.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7.6. Платные образовательные услуги оказываются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группах. Наполняемость групп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возрастная категория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воспитанников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группе зависят от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направленности образовательной программы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устанавливаются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Учреждением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соответствии с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требованиями санитарных норм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правил. Комплектование групп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Учреждение 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осуществляет самостоятельно.</w:t>
      </w:r>
    </w:p>
    <w:p w:rsidR="00B65C79" w:rsidRPr="003979AB" w:rsidRDefault="00B65C79" w:rsidP="003979AB">
      <w:pPr>
        <w:pStyle w:val="a3"/>
        <w:spacing w:beforeAutospacing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79AB" w:rsidRDefault="003979AB" w:rsidP="003979AB">
      <w:pPr>
        <w:pStyle w:val="a3"/>
        <w:spacing w:beforeAutospacing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65C79" w:rsidRPr="003979AB" w:rsidRDefault="00B65C79" w:rsidP="003979AB">
      <w:pPr>
        <w:pStyle w:val="a3"/>
        <w:spacing w:beforeAutospacing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8. Контроль за</w:t>
      </w:r>
      <w:r w:rsidRPr="003979AB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оказанием</w:t>
      </w:r>
      <w:r w:rsidRPr="003979AB">
        <w:rPr>
          <w:rFonts w:ascii="Times New Roman" w:eastAsia="Calibri" w:hAnsi="Times New Roman" w:cs="Times New Roman"/>
          <w:b/>
          <w:sz w:val="24"/>
          <w:szCs w:val="24"/>
          <w:lang w:val="ru-RU"/>
        </w:rPr>
        <w:br/>
        <w:t>платных образовательных услуг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8.1. Контроль за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соблюдением требований законодательства, предъявляемых к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платным образовательным услугам,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настоящего положения осуществляют руководитель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 и старший воспитатель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8.2. Контроль за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надлежащим исполнением договора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части организации и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оказания в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полном объеме платных образовательных услуг осуществляет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руководитель 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B65C79" w:rsidRDefault="00B65C79" w:rsidP="003979AB">
      <w:pPr>
        <w:pStyle w:val="a3"/>
        <w:spacing w:beforeAutospacing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8.3. Контроль за</w:t>
      </w:r>
      <w:r w:rsidRPr="003979AB">
        <w:rPr>
          <w:rFonts w:ascii="Times New Roman" w:eastAsia="Calibri" w:hAnsi="Times New Roman" w:cs="Times New Roman"/>
          <w:sz w:val="24"/>
          <w:szCs w:val="24"/>
        </w:rPr>
        <w:t> 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своевременной оплатой стоимости обучения заказчиком осуществляет </w:t>
      </w:r>
      <w:r w:rsidR="003979AB">
        <w:rPr>
          <w:rFonts w:ascii="Times New Roman" w:eastAsia="Calibri" w:hAnsi="Times New Roman" w:cs="Times New Roman"/>
          <w:sz w:val="24"/>
          <w:szCs w:val="24"/>
          <w:lang w:val="ru-RU"/>
        </w:rPr>
        <w:t>руководитель Учреждения</w:t>
      </w:r>
      <w:r w:rsidRPr="003979A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65C79" w:rsidRPr="003979AB" w:rsidRDefault="00B65C79" w:rsidP="003979AB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B65C79" w:rsidRPr="003979AB" w:rsidSect="003979AB">
      <w:pgSz w:w="11907" w:h="16839"/>
      <w:pgMar w:top="1440" w:right="1134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2A61"/>
    <w:multiLevelType w:val="hybridMultilevel"/>
    <w:tmpl w:val="02724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045AF"/>
    <w:multiLevelType w:val="hybridMultilevel"/>
    <w:tmpl w:val="31E6B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B43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16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E7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22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E05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66EAA"/>
    <w:multiLevelType w:val="hybridMultilevel"/>
    <w:tmpl w:val="A03A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23EA0"/>
    <w:rsid w:val="0025755B"/>
    <w:rsid w:val="002D33B1"/>
    <w:rsid w:val="002D3591"/>
    <w:rsid w:val="003514A0"/>
    <w:rsid w:val="003979AB"/>
    <w:rsid w:val="004F7E17"/>
    <w:rsid w:val="005516F2"/>
    <w:rsid w:val="005A05CE"/>
    <w:rsid w:val="005F03F5"/>
    <w:rsid w:val="00630992"/>
    <w:rsid w:val="0065177B"/>
    <w:rsid w:val="00653AF6"/>
    <w:rsid w:val="0073631B"/>
    <w:rsid w:val="008F2784"/>
    <w:rsid w:val="00B65C79"/>
    <w:rsid w:val="00B73A5A"/>
    <w:rsid w:val="00BF53DE"/>
    <w:rsid w:val="00D96C74"/>
    <w:rsid w:val="00DA7142"/>
    <w:rsid w:val="00E438A1"/>
    <w:rsid w:val="00ED035A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A7142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5F03F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Рамиля</cp:lastModifiedBy>
  <cp:revision>10</cp:revision>
  <cp:lastPrinted>2023-09-27T03:54:00Z</cp:lastPrinted>
  <dcterms:created xsi:type="dcterms:W3CDTF">2023-09-17T17:48:00Z</dcterms:created>
  <dcterms:modified xsi:type="dcterms:W3CDTF">2023-09-29T07:19:00Z</dcterms:modified>
</cp:coreProperties>
</file>